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38"/>
        <w:jc w:val="center"/>
        <w:rPr>
          <w:rFonts w:hint="eastAsia" w:ascii="宋体" w:hAnsi="宋体" w:eastAsia="宋体" w:cs="宋体"/>
          <w:b/>
          <w:bCs/>
          <w:color w:val="333333"/>
          <w:kern w:val="0"/>
          <w:sz w:val="44"/>
          <w:szCs w:val="44"/>
        </w:rPr>
      </w:pPr>
      <w:bookmarkStart w:id="0" w:name="_GoBack"/>
      <w:r>
        <w:rPr>
          <w:rFonts w:hint="eastAsia" w:ascii="宋体" w:hAnsi="宋体" w:eastAsia="宋体" w:cs="宋体"/>
          <w:b/>
          <w:bCs/>
          <w:color w:val="333333"/>
          <w:kern w:val="0"/>
          <w:sz w:val="44"/>
          <w:szCs w:val="44"/>
        </w:rPr>
        <w:t>承 诺 书</w:t>
      </w:r>
      <w:bookmarkEnd w:id="0"/>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360" w:firstLineChars="200"/>
        <w:textAlignment w:val="auto"/>
        <w:outlineLvl w:val="9"/>
        <w:rPr>
          <w:rFonts w:ascii="仿宋" w:hAnsi="仿宋" w:eastAsia="仿宋" w:cs="仿宋"/>
          <w:sz w:val="18"/>
          <w:szCs w:val="18"/>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hint="eastAsia" w:ascii="仿宋" w:hAnsi="仿宋" w:eastAsia="仿宋" w:cs="仿宋"/>
          <w:sz w:val="24"/>
          <w:szCs w:val="24"/>
        </w:rPr>
        <w:t>根据</w:t>
      </w:r>
      <w:r>
        <w:rPr>
          <w:rFonts w:ascii="仿宋" w:hAnsi="仿宋" w:eastAsia="仿宋" w:cs="仿宋"/>
          <w:sz w:val="24"/>
          <w:szCs w:val="24"/>
        </w:rPr>
        <w:t>《中华全国律师协会申请律师执业人员实习管理规则》</w:t>
      </w:r>
      <w:r>
        <w:rPr>
          <w:rFonts w:hint="eastAsia" w:ascii="仿宋" w:hAnsi="仿宋" w:eastAsia="仿宋" w:cs="仿宋"/>
          <w:sz w:val="24"/>
          <w:szCs w:val="24"/>
        </w:rPr>
        <w:t>的规定，本人郑重承诺：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textAlignment w:val="auto"/>
        <w:outlineLvl w:val="9"/>
        <w:rPr>
          <w:rFonts w:hint="eastAsia" w:ascii="仿宋" w:hAnsi="仿宋" w:eastAsia="仿宋" w:cs="仿宋"/>
          <w:b/>
          <w:bCs/>
          <w:sz w:val="24"/>
          <w:szCs w:val="24"/>
          <w:lang w:val="en-US" w:eastAsia="zh-Hans"/>
        </w:rPr>
      </w:pPr>
      <w:r>
        <w:rPr>
          <w:rFonts w:hint="eastAsia" w:ascii="仿宋" w:hAnsi="仿宋" w:eastAsia="仿宋" w:cs="仿宋"/>
          <w:b/>
          <w:bCs/>
          <w:sz w:val="24"/>
          <w:szCs w:val="24"/>
        </w:rPr>
        <w:t>一、</w:t>
      </w:r>
      <w:r>
        <w:rPr>
          <w:rFonts w:hint="eastAsia" w:ascii="仿宋" w:hAnsi="仿宋" w:eastAsia="仿宋" w:cs="仿宋"/>
          <w:b/>
          <w:bCs/>
          <w:sz w:val="24"/>
          <w:szCs w:val="24"/>
          <w:lang w:val="en-US" w:eastAsia="zh-Hans"/>
        </w:rPr>
        <w:t>本人符合下列条件：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（一）拥护中国共产党领导，拥护社会主义法治，尊崇宪法；</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（二）取得法律职业资格证书或者律师资格凭证；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t>（三）品行良好；</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hint="eastAsia" w:ascii="仿宋" w:hAnsi="仿宋" w:eastAsia="仿宋" w:cs="仿宋"/>
          <w:sz w:val="24"/>
          <w:szCs w:val="24"/>
          <w:lang w:val="en-US" w:eastAsia="zh-Hans"/>
        </w:rPr>
        <w:t>（四）具有完全民事行为能力。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textAlignment w:val="auto"/>
        <w:outlineLvl w:val="9"/>
        <w:rPr>
          <w:rFonts w:ascii="仿宋" w:hAnsi="仿宋" w:eastAsia="仿宋" w:cs="仿宋"/>
          <w:b/>
          <w:bCs/>
          <w:sz w:val="24"/>
          <w:szCs w:val="24"/>
        </w:rPr>
      </w:pPr>
      <w:r>
        <w:rPr>
          <w:rFonts w:hint="eastAsia" w:ascii="仿宋" w:hAnsi="仿宋" w:eastAsia="仿宋" w:cs="仿宋"/>
          <w:b/>
          <w:bCs/>
          <w:sz w:val="24"/>
          <w:szCs w:val="24"/>
        </w:rPr>
        <w:t>二、</w:t>
      </w:r>
      <w:r>
        <w:rPr>
          <w:rFonts w:hint="eastAsia" w:ascii="仿宋" w:hAnsi="仿宋" w:eastAsia="仿宋" w:cs="仿宋"/>
          <w:b/>
          <w:bCs/>
          <w:sz w:val="24"/>
          <w:szCs w:val="24"/>
          <w:lang w:val="en-US" w:eastAsia="zh-Hans"/>
        </w:rPr>
        <w:t>本人</w:t>
      </w:r>
      <w:r>
        <w:rPr>
          <w:rFonts w:hint="eastAsia" w:ascii="仿宋" w:hAnsi="仿宋" w:eastAsia="仿宋" w:cs="仿宋"/>
          <w:b/>
          <w:bCs/>
          <w:sz w:val="24"/>
          <w:szCs w:val="24"/>
        </w:rPr>
        <w:t>不</w:t>
      </w:r>
      <w:r>
        <w:rPr>
          <w:rFonts w:hint="eastAsia" w:ascii="仿宋" w:hAnsi="仿宋" w:eastAsia="仿宋" w:cs="仿宋"/>
          <w:b/>
          <w:bCs/>
          <w:sz w:val="24"/>
          <w:szCs w:val="24"/>
          <w:lang w:val="en-US" w:eastAsia="zh-Hans"/>
        </w:rPr>
        <w:t>具有</w:t>
      </w:r>
      <w:r>
        <w:rPr>
          <w:rFonts w:hint="eastAsia" w:ascii="仿宋" w:hAnsi="仿宋" w:eastAsia="仿宋" w:cs="仿宋"/>
          <w:b/>
          <w:bCs/>
          <w:sz w:val="24"/>
          <w:szCs w:val="24"/>
        </w:rPr>
        <w:t>下列情形：</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（一）因故意犯罪受过刑事处罚的；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（二）被开除公职的；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（三）因违法违纪行为被国家机关、事业单位辞退的；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（四）因违犯党纪受到撤销党内职务以上处分的；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（五）被吊销律师、公证员执业证书的；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（六）因违法违规行为被相关行业主管机关或者行业协会撤销其他职业资格或者吊销其他执业证书的；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（七）因违反治安管理行为被处以行政拘留的；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（八）因严重失信行为被国家有关单位确定为失信联合惩戒对象并纳入国家信用信息共享平台的；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（九）受到不得再次申请实习的处分，处分期限未满的；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ascii="仿宋" w:hAnsi="仿宋" w:eastAsia="仿宋" w:cs="仿宋"/>
          <w:sz w:val="24"/>
          <w:szCs w:val="24"/>
        </w:rPr>
      </w:pPr>
      <w:r>
        <w:rPr>
          <w:rFonts w:ascii="仿宋" w:hAnsi="仿宋" w:eastAsia="仿宋" w:cs="仿宋"/>
          <w:sz w:val="24"/>
          <w:szCs w:val="24"/>
        </w:rPr>
        <w:t>（十）有其他产生严重不良社会影响行为的。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三、</w:t>
      </w:r>
      <w:r>
        <w:rPr>
          <w:rFonts w:hint="eastAsia" w:ascii="仿宋" w:hAnsi="仿宋" w:eastAsia="仿宋" w:cs="仿宋"/>
          <w:b/>
          <w:bCs/>
          <w:sz w:val="24"/>
          <w:szCs w:val="24"/>
          <w:lang w:val="en-US" w:eastAsia="zh-Hans"/>
        </w:rPr>
        <w:t>本人</w:t>
      </w:r>
      <w:r>
        <w:rPr>
          <w:rFonts w:ascii="仿宋" w:hAnsi="仿宋" w:eastAsia="仿宋" w:cs="仿宋"/>
          <w:b/>
          <w:bCs/>
          <w:sz w:val="24"/>
          <w:szCs w:val="24"/>
        </w:rPr>
        <w:t>能够参加全部实习活动</w:t>
      </w:r>
      <w:r>
        <w:rPr>
          <w:rFonts w:hint="eastAsia" w:ascii="仿宋" w:hAnsi="仿宋" w:eastAsia="仿宋" w:cs="仿宋"/>
          <w:b/>
          <w:bCs/>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3720" w:firstLineChars="1550"/>
        <w:jc w:val="center"/>
        <w:textAlignment w:val="auto"/>
        <w:outlineLvl w:val="9"/>
        <w:rPr>
          <w:rFonts w:ascii="仿宋" w:hAnsi="仿宋" w:eastAsia="仿宋" w:cs="仿宋"/>
          <w:sz w:val="24"/>
          <w:szCs w:val="24"/>
        </w:rPr>
      </w:pPr>
      <w:r>
        <w:rPr>
          <w:rFonts w:hint="eastAsia" w:ascii="仿宋" w:hAnsi="仿宋" w:eastAsia="仿宋" w:cs="仿宋"/>
          <w:sz w:val="24"/>
          <w:szCs w:val="24"/>
        </w:rPr>
        <w:t>实习人员签名：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right"/>
        <w:textAlignment w:val="auto"/>
        <w:outlineLvl w:val="9"/>
        <w:rPr>
          <w:rFonts w:ascii="仿宋" w:hAnsi="仿宋" w:eastAsia="仿宋" w:cs="仿宋"/>
          <w:sz w:val="24"/>
          <w:szCs w:val="24"/>
        </w:rPr>
      </w:pPr>
      <w:r>
        <w:rPr>
          <w:rFonts w:hint="eastAsia" w:ascii="仿宋" w:hAnsi="仿宋" w:eastAsia="仿宋" w:cs="仿宋"/>
          <w:sz w:val="24"/>
          <w:szCs w:val="24"/>
        </w:rPr>
        <w:t xml:space="preserve">年   </w:t>
      </w:r>
      <w:r>
        <w:rPr>
          <w:rFonts w:ascii="仿宋" w:hAnsi="仿宋" w:eastAsia="仿宋" w:cs="仿宋"/>
          <w:sz w:val="24"/>
          <w:szCs w:val="24"/>
        </w:rPr>
        <w:t xml:space="preserve"> </w:t>
      </w:r>
      <w:r>
        <w:rPr>
          <w:rFonts w:hint="eastAsia" w:ascii="仿宋" w:hAnsi="仿宋" w:eastAsia="仿宋" w:cs="仿宋"/>
          <w:sz w:val="24"/>
          <w:szCs w:val="24"/>
        </w:rPr>
        <w:t xml:space="preserve">月   </w:t>
      </w:r>
      <w:r>
        <w:rPr>
          <w:rFonts w:ascii="仿宋" w:hAnsi="仿宋" w:eastAsia="仿宋" w:cs="仿宋"/>
          <w:sz w:val="24"/>
          <w:szCs w:val="24"/>
        </w:rPr>
        <w:t xml:space="preserve"> </w:t>
      </w:r>
      <w:r>
        <w:rPr>
          <w:rFonts w:hint="eastAsia" w:ascii="仿宋" w:hAnsi="仿宋" w:eastAsia="仿宋" w:cs="仿宋"/>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等线">
    <w:altName w:val="汉仪中等线KW"/>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16F"/>
    <w:rsid w:val="000221F1"/>
    <w:rsid w:val="0083316F"/>
    <w:rsid w:val="00D2227F"/>
    <w:rsid w:val="00D43D47"/>
    <w:rsid w:val="00F9297C"/>
    <w:rsid w:val="26E94788"/>
    <w:rsid w:val="43B81F84"/>
    <w:rsid w:val="4FFEEB31"/>
    <w:rsid w:val="6AB86322"/>
    <w:rsid w:val="7067003B"/>
    <w:rsid w:val="7BDF2A80"/>
    <w:rsid w:val="7FD78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Words>
  <Characters>406</Characters>
  <Lines>3</Lines>
  <Paragraphs>1</Paragraphs>
  <TotalTime>0</TotalTime>
  <ScaleCrop>false</ScaleCrop>
  <LinksUpToDate>false</LinksUpToDate>
  <CharactersWithSpaces>476</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2021-05-05T08:31:00Z</dcterms:created>
  <dc:creator>李 洁</dc:creator>
  <cp:lastModifiedBy>lawyerwhy</cp:lastModifiedBy>
  <dcterms:modified xsi:type="dcterms:W3CDTF">2021-05-06T12:42:00Z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y fmtid="{D5CDD505-2E9C-101B-9397-08002B2CF9AE}" pid="3" name="ICV">
    <vt:lpwstr>0688C7FBC2B444759C333605CB4A064D</vt:lpwstr>
  </property>
</Properties>
</file>